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93" w:rsidRDefault="00072402">
      <w:pPr>
        <w:pStyle w:val="Standard"/>
        <w:jc w:val="center"/>
        <w:rPr>
          <w:rFonts w:ascii="PT Astra Serif" w:eastAsia="Arial Unicode MS" w:hAnsi="PT Astra Serif" w:cs="PT Astra Serif" w:hint="eastAsia"/>
          <w:b/>
          <w:color w:val="000000"/>
          <w:sz w:val="28"/>
        </w:rPr>
      </w:pPr>
      <w:r>
        <w:rPr>
          <w:rFonts w:ascii="PT Astra Serif" w:eastAsia="Arial Unicode MS" w:hAnsi="PT Astra Serif" w:cs="PT Astra Serif"/>
          <w:b/>
          <w:color w:val="000000"/>
          <w:sz w:val="28"/>
        </w:rPr>
        <w:t>ПЕРЕЧЕНЬ</w:t>
      </w:r>
    </w:p>
    <w:p w:rsidR="00D45893" w:rsidRDefault="00072402">
      <w:pPr>
        <w:pStyle w:val="Standard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перечень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центров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профессионального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обучения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по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профессиям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рабочих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,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должностям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служащих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обучающихся </w:t>
      </w:r>
      <w:r>
        <w:rPr>
          <w:rFonts w:ascii="PT Astra Serif" w:hAnsi="PT Astra Serif" w:cs="PT Astra Serif"/>
          <w:b/>
          <w:bCs/>
          <w:sz w:val="28"/>
          <w:szCs w:val="28"/>
        </w:rPr>
        <w:br/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8–11-х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классов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общеобразовательных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организаций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Тульской области в 2023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году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на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базе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государственных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профессиональных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образовательных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учреждений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Тульской области и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основных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программ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профессионального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обучения -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программ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профессиональной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подготовки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по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профессиям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рабочих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и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должностям</w:t>
      </w:r>
      <w:proofErr w:type="spellEnd"/>
      <w:r>
        <w:rPr>
          <w:rFonts w:ascii="PT Astra Serif" w:hAnsi="PT Astra Serif" w:cs="PT Astra Serif"/>
          <w:b/>
          <w:bCs/>
          <w:sz w:val="28"/>
          <w:szCs w:val="28"/>
        </w:rPr>
        <w:t xml:space="preserve"> </w:t>
      </w:r>
      <w:proofErr w:type="spellStart"/>
      <w:r>
        <w:rPr>
          <w:rFonts w:ascii="PT Astra Serif" w:hAnsi="PT Astra Serif" w:cs="PT Astra Serif"/>
          <w:b/>
          <w:bCs/>
          <w:sz w:val="28"/>
          <w:szCs w:val="28"/>
        </w:rPr>
        <w:t>служащих</w:t>
      </w:r>
      <w:proofErr w:type="spellEnd"/>
    </w:p>
    <w:p w:rsidR="00D45893" w:rsidRDefault="00D45893">
      <w:pPr>
        <w:pStyle w:val="Standard"/>
        <w:jc w:val="center"/>
        <w:rPr>
          <w:rFonts w:ascii="PT Astra Serif" w:hAnsi="PT Astra Serif" w:cs="PT Astra Serif"/>
          <w:bCs/>
          <w:sz w:val="28"/>
          <w:szCs w:val="28"/>
        </w:rPr>
      </w:pPr>
    </w:p>
    <w:p w:rsidR="00D45893" w:rsidRDefault="00D45893">
      <w:pPr>
        <w:pStyle w:val="Standard"/>
        <w:rPr>
          <w:rFonts w:ascii="PT Astra Serif" w:hAnsi="PT Astra Serif" w:cs="PT Astra Serif"/>
        </w:rPr>
      </w:pPr>
    </w:p>
    <w:tbl>
      <w:tblPr>
        <w:tblW w:w="1531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984"/>
        <w:gridCol w:w="2692"/>
        <w:gridCol w:w="1983"/>
        <w:gridCol w:w="2344"/>
        <w:gridCol w:w="1913"/>
        <w:gridCol w:w="1913"/>
        <w:gridCol w:w="1925"/>
      </w:tblGrid>
      <w:tr w:rsidR="00D4589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№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br/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муниципального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обра</w:t>
            </w:r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зования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ГПОУ ТО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Адрес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центра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обучения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профессии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программы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профессионального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обучения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Планируемое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количество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обучающихся </w:t>
            </w: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программе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/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групп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Контактное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лицо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записи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обучение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 xml:space="preserve"> (ФИО, телефон, </w:t>
            </w:r>
            <w:proofErr w:type="spellStart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почта</w:t>
            </w:r>
            <w:proofErr w:type="spellEnd"/>
            <w:r>
              <w:rPr>
                <w:rFonts w:ascii="PT Astra Serif" w:eastAsia="Arial Unicode MS" w:hAnsi="PT Astra Serif" w:cs="PT Astra Serif"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2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Алексин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Алексинский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машиностроительный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техникум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301364,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Алексин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Гремицы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, д. 8а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Консультант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развития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грамотности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населения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куратор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куратор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компетенции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Графический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дизайн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60/4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Кузьмина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Татьяна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Альбертовна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color w:val="00000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(48753) 4-93-17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color w:val="00000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8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spo.amtaleksin@tularegion.ru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Богородицкий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район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Богородицкий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политехнический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301831,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Богородицк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Коммунаров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 157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16199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Алгоритмус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2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5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/1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Абинякина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Татьяна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Николаевна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(48761) 7-12-09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9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spo.bpk@tularegion.ru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14618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Монтажник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радиоэлектронной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аппаратуры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приборов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Электроника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Kids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Богородицкий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район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Сельскохозяйственный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Богородицкий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lastRenderedPageBreak/>
              <w:t>имени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И.А.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Стебута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lastRenderedPageBreak/>
              <w:t>301831, г.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Богородицк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Совхоз-техникум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строение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2 «а»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17546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Рабочий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уходу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за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животными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Кипер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Чудакова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Ольга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Анатольевна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(48761) 2-29-53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10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  <w:lang w:val="en-US"/>
                </w:rPr>
                <w:t>Olga</w:t>
              </w:r>
            </w:hyperlink>
            <w:hyperlink r:id="rId11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.</w:t>
              </w:r>
            </w:hyperlink>
            <w:hyperlink r:id="rId12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  <w:lang w:val="en-US"/>
                </w:rPr>
                <w:t>Chudakova</w:t>
              </w:r>
            </w:hyperlink>
            <w:hyperlink r:id="rId13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@</w:t>
              </w:r>
            </w:hyperlink>
            <w:hyperlink r:id="rId14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  <w:lang w:val="en-US"/>
                </w:rPr>
                <w:t>tularegion</w:t>
              </w:r>
            </w:hyperlink>
            <w:hyperlink r:id="rId15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.</w:t>
              </w:r>
            </w:hyperlink>
            <w:hyperlink r:id="rId16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  <w:lang w:val="en-US"/>
                </w:rPr>
                <w:t>org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Донской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Донской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политехнический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301764, г. 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Донской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Arial Unicode MS" w:hAnsi="PT Astra Serif" w:cs="PT Astra Serif"/>
                <w:spacing w:val="-12"/>
                <w:sz w:val="20"/>
                <w:szCs w:val="20"/>
                <w:lang w:eastAsia="ru-RU"/>
              </w:rPr>
              <w:t>мкр</w:t>
            </w:r>
            <w:proofErr w:type="spellEnd"/>
            <w:r>
              <w:rPr>
                <w:rFonts w:ascii="PT Astra Serif" w:eastAsia="Arial Unicode MS" w:hAnsi="PT Astra Serif" w:cs="PT Astra Serif"/>
                <w:spacing w:val="-12"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Arial Unicode MS" w:hAnsi="PT Astra Serif" w:cs="PT Astra Serif"/>
                <w:spacing w:val="-12"/>
                <w:sz w:val="20"/>
                <w:szCs w:val="20"/>
                <w:lang w:eastAsia="ru-RU"/>
              </w:rPr>
              <w:t>Центральный</w:t>
            </w:r>
            <w:proofErr w:type="spellEnd"/>
            <w:r>
              <w:rPr>
                <w:rFonts w:ascii="PT Astra Serif" w:eastAsia="Arial Unicode MS" w:hAnsi="PT Astra Serif" w:cs="PT Astra Serif"/>
                <w:spacing w:val="-12"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Октябрьская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, д. 46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16199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1С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20/1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Шинкарева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Анна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Михайловна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8 (48746) 3-38-85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anna.shinkareva2@tularegion.org</w:t>
            </w:r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Консультант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развития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грамотности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населения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куратор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куратор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компетенции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Веб-дизайн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20/2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Консультант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развития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грамотности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населения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куратор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куратор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в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компетенции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Графический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дизайн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20/2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16675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Повар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Современные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технологии в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поварском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деле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20/1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Макосова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Елена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Сергеевна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(48746) 5-05-32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17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spo.politehdon@tularegion.ru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16399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Официант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ресторанного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сервиса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20/1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18511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Слесарь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ремонту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автомобилей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Слесарь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ремонту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автомобиля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автоэлектрик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5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Ефремов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Ефремовский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химико-технологический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техникум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301840, г.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Ефремов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</w:t>
            </w:r>
          </w:p>
          <w:p w:rsidR="00D45893" w:rsidRDefault="00072402">
            <w:pPr>
              <w:pStyle w:val="Standard"/>
              <w:spacing w:line="100" w:lineRule="atLeast"/>
              <w:jc w:val="center"/>
            </w:pPr>
            <w:proofErr w:type="spellStart"/>
            <w:r>
              <w:rPr>
                <w:rFonts w:ascii="PT Astra Serif" w:eastAsia="Times New Roman" w:hAnsi="PT Astra Serif" w:cs="PT Astra Serif"/>
                <w:bCs/>
                <w:spacing w:val="-16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pacing w:val="-16"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pacing w:val="-16"/>
                <w:sz w:val="20"/>
                <w:szCs w:val="20"/>
                <w:lang w:eastAsia="ru-RU"/>
              </w:rPr>
              <w:t>Комсомольская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pacing w:val="-16"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д. 126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16199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Мастер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обработке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информации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45/3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Тимохина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Анфиса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Алексеевна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8 (48741) 6-57-63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 w:cs="PT Astra Serif"/>
                <w:sz w:val="20"/>
                <w:szCs w:val="20"/>
                <w:lang w:eastAsia="ru-RU"/>
              </w:rPr>
              <w:t>spo.htt.efremov@tularegion.ru</w:t>
            </w:r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Киреевский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район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Болоховский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lastRenderedPageBreak/>
              <w:t>машиностроительный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техникум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lastRenderedPageBreak/>
              <w:t>301280,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Болохово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Соловцова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 22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16199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веб-дизайна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100/5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Лагоша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Ольга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Николаевна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8 (48754) 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2-44-58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18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  <w:lang w:val="en-US"/>
                </w:rPr>
                <w:t>s</w:t>
              </w:r>
            </w:hyperlink>
            <w:hyperlink r:id="rId19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po.bolmashteh@tularegion.ru</w:t>
              </w:r>
            </w:hyperlink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color w:val="00000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color w:val="00000A"/>
                <w:sz w:val="20"/>
                <w:szCs w:val="20"/>
              </w:rPr>
              <w:t>bmt.kireevsk@tularegion.org</w:t>
            </w:r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18511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Слесарь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ремонту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автомобилей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ремонта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обслуживания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автомобилей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40/2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Новомосковск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Новомосковский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политехнический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301650, г.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Новомосковск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Калинина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 24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20002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Агент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банка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Современный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агент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банка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Ланцова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Ирина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Викторовна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(48762) 7-32-37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20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spo.pk.novomoskovsk@tularegion.ru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Новомосковск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br/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Новомосковский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многопрофильный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301662, г.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Новомосковск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Мира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 1а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17351.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Продавец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непродовольственных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товаров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Розничная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продажа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непродовольственных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товаров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75/3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Демидова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Лариса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Викторовна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8 (48762) 4-44-11</w:t>
            </w:r>
          </w:p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hyperlink r:id="rId21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  <w:lang w:eastAsia="ru-RU"/>
                </w:rPr>
                <w:t>larisa.demidova@tularegion.org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16199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Современное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программное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обеспечение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для работы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офисов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125/1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17353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Продавец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продовольственных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товаров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Розничная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продажа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товаров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Новомосковск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Новомосковский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техникум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пищевых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биотехнологий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301650, г.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Новомосковск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pacing w:val="-1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pacing w:val="-10"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pacing w:val="-10"/>
                <w:sz w:val="20"/>
                <w:szCs w:val="20"/>
                <w:lang w:eastAsia="ru-RU"/>
              </w:rPr>
              <w:t>Дзержинского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pacing w:val="-10"/>
                <w:sz w:val="20"/>
                <w:szCs w:val="20"/>
                <w:lang w:eastAsia="ru-RU"/>
              </w:rPr>
              <w:t>,</w:t>
            </w: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д. 25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16399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Официант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Азы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ресторанного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сервиса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50/1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Лисицына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Надежда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Игоревна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(48762) 6-23-26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22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social.ntpb@tularegion.org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17353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Продавец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продовольственных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товаров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Азбука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торговли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Тула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Техникум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железнодорожного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транспорта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им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. Б.Ф.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Сафонова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300034,</w:t>
            </w:r>
          </w:p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Тула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spacing w:val="-10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spacing w:val="-10"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spacing w:val="-10"/>
                <w:sz w:val="20"/>
                <w:szCs w:val="20"/>
                <w:lang w:eastAsia="ru-RU"/>
              </w:rPr>
              <w:t>Демонстрации</w:t>
            </w:r>
            <w:proofErr w:type="spellEnd"/>
            <w:r>
              <w:rPr>
                <w:rFonts w:ascii="PT Astra Serif" w:eastAsia="Times New Roman" w:hAnsi="PT Astra Serif" w:cs="PT Astra Serif"/>
                <w:spacing w:val="-1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д. 52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Обходчик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пути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искусственных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сооружений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обслуживания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железных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дорог</w:t>
            </w:r>
            <w:proofErr w:type="spellEnd"/>
          </w:p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150/6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Ермаков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Сергей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Владимирович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8 (48731)6-39-77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23" w:history="1">
              <w:r>
                <w:rPr>
                  <w:rStyle w:val="Internetlink"/>
                  <w:rFonts w:ascii="PT Astra Serif" w:eastAsia="Times New Roman" w:hAnsi="PT Astra Serif" w:cs="PT Astra Serif"/>
                  <w:color w:val="00000A"/>
                  <w:sz w:val="20"/>
                  <w:szCs w:val="20"/>
                  <w:u w:val="none"/>
                </w:rPr>
                <w:t>sergey.ermakov@tularegion.org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Узловский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район</w:t>
            </w:r>
            <w:proofErr w:type="spellEnd"/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301603, г. 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Узловая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Седова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, д. 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Обходчик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пути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искусственных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сооружений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обслуживания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железных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дорог</w:t>
            </w:r>
            <w:proofErr w:type="spellEnd"/>
          </w:p>
        </w:tc>
        <w:tc>
          <w:tcPr>
            <w:tcW w:w="1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Тула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lastRenderedPageBreak/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машиностроительный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имени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Никиты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Демидова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 /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Центр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опережающей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подготовки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lastRenderedPageBreak/>
              <w:t>300004,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Тула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lastRenderedPageBreak/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Веневское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шоссе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д.3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структурное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подразделение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Центр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опережающей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профессиональной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подготовки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»)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lastRenderedPageBreak/>
              <w:t xml:space="preserve">16045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станков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lastRenderedPageBreak/>
              <w:t>программным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управлением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lastRenderedPageBreak/>
              <w:t>Разработка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управляющих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lastRenderedPageBreak/>
              <w:t>программ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для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станков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с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программным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управлением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(ПУ)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lastRenderedPageBreak/>
              <w:t>25/1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Хренова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Ирина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Алексеевна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lastRenderedPageBreak/>
              <w:t>Коршунова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Наталья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Алексеевна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4872-77-00-81 (доб.404, 311)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24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  <w:lang w:val="en-US"/>
                </w:rPr>
                <w:t>info</w:t>
              </w:r>
            </w:hyperlink>
            <w:hyperlink r:id="rId25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@</w:t>
              </w:r>
            </w:hyperlink>
            <w:hyperlink r:id="rId26" w:history="1">
              <w:proofErr w:type="spellStart"/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  <w:lang w:val="en-US"/>
                </w:rPr>
                <w:t>copp</w:t>
              </w:r>
              <w:proofErr w:type="spellEnd"/>
            </w:hyperlink>
            <w:hyperlink r:id="rId27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71.</w:t>
              </w:r>
            </w:hyperlink>
            <w:hyperlink r:id="rId28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Тула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педагогический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300001,</w:t>
            </w:r>
          </w:p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Тула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pacing w:val="-18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pacing w:val="-18"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pacing w:val="-18"/>
                <w:sz w:val="20"/>
                <w:szCs w:val="20"/>
                <w:lang w:eastAsia="ru-RU"/>
              </w:rPr>
              <w:t>Староникитская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pacing w:val="-18"/>
                <w:sz w:val="20"/>
                <w:szCs w:val="20"/>
                <w:lang w:eastAsia="ru-RU"/>
              </w:rPr>
              <w:t>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д. 38-б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Вожатый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Вожатый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-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лидера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Морозова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Елена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Константиновна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(4872)31-21-47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29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spo.tpk1@tularegion.ru</w:t>
              </w:r>
            </w:hyperlink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30" w:history="1">
              <w:r>
                <w:rPr>
                  <w:rStyle w:val="Internetlink"/>
                  <w:rFonts w:ascii="PT Astra Serif" w:hAnsi="PT Astra Serif" w:cs="PT Astra Serif"/>
                  <w:color w:val="00000A"/>
                  <w:sz w:val="20"/>
                  <w:szCs w:val="20"/>
                  <w:u w:val="none"/>
                </w:rPr>
                <w:t>alena.usacheva.2018@bk.ru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Тула</w:t>
            </w:r>
            <w:proofErr w:type="spellEnd"/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технологический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300036,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Тула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7-ой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Полюсный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проезд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 16.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Консультант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развития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грамотности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населения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куратор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этикет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50/2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Филиппова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Яна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Юрьевна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8 (4872) 39-19-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00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spo.tgtk@tularegion.ru</w:t>
            </w:r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Тула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технологий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сервиса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300005,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Тула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Чмутова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br/>
            </w: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д. 1-в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16399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Официант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Ресторанный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сервис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Ершова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Вера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Борисовна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(4872) 22-15-21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31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spo.tkptis@tularegion.ru</w:t>
              </w:r>
            </w:hyperlink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res-center@yandex.ru</w:t>
            </w:r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12901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Кондитер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Домашняя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лаборатория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кондитер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Консультант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развития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грамотности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населения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куратор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администрирования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продвижения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социальных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сетей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16437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Парикмахер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Базовый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курс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парикмахера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300027,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Тула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Металлургов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д. 70,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корп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. 2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16399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Официант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Искусство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сервиса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100/4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Одоевский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район</w:t>
            </w:r>
            <w:proofErr w:type="spellEnd"/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301440,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Тульская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область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п.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Одоев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. Л.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Толстого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 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12901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Кондитер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Домашняя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лаборатория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кондитер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15/1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Белевский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район</w:t>
            </w:r>
            <w:proofErr w:type="spellEnd"/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301530,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Тульская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область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г.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Белёв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Жуковского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 10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Консультант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развития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грамотности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населения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(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куратор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администрирования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продвижения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социальных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сетей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Тула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строительства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отраслевых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технологий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300012,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Тула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Рязанская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 40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16437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Парикмахер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Парикмахер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Пеняшкин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Денис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Анатольевич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(4872) 24-07-73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32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spo.ksot.tula@tularegion.ru</w:t>
              </w:r>
            </w:hyperlink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33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denis.penyashkin@tularegion.org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16199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15220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Облицовщик-плиточник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облицовочных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работ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14621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Монтажник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санитарно-технических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систем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оборудования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монтажа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системы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водоснабжения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16054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Монтажник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каркасно-обшивных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конструкций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монтажа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каркасно-обшивных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конструкций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300041,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Тула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проспект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Ленина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 43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Консультант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развития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грамотности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населения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(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куратор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Консультант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в области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развития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грамотности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Тула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сельскохозяйственный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имени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И.С.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Ефанова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300045,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Тула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Оборонная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 93, корп.1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17531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Рабочий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зеленого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хозяйства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Сити-фермер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5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0/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Ефимкина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Светлана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Сергеевна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(4872) 37-07-93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34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spo.shk@tularegion.ru</w:t>
              </w:r>
            </w:hyperlink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35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sveta.efimkina@yandex.ru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32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17798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Растильщик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грибницы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Грибная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ферма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5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0/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293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18103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Садовник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Сад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моей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мечты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5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0/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30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18621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Собаковод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Standard"/>
              <w:snapToGrid w:val="0"/>
              <w:spacing w:line="100" w:lineRule="atLeast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5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0/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18756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Средовар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val="en-US"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Юный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микробиолог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5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0/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14986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Наладчик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сельскохозяйственных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тракторов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Юный</w:t>
            </w:r>
            <w:proofErr w:type="spellEnd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механик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5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0/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309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17530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Рабочий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зеленого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строительства</w:t>
            </w:r>
            <w:proofErr w:type="spell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Ландшафтный</w:t>
            </w:r>
            <w:proofErr w:type="spellEnd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дизайнер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5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0/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15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Тула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технико-экономический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имени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А.Г.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Рогова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300041,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Тула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. Ф. 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Энгельса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, д. 89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16199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пользователь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50/2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Ершова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Светлана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Алексеевна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</w:rPr>
              <w:t>8 (4872) 22-22-28, 8 (4872) 22-15-21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36" w:history="1">
              <w:r>
                <w:rPr>
                  <w:rStyle w:val="Internetlink"/>
                  <w:rFonts w:ascii="PT Astra Serif" w:eastAsia="Times New Roman" w:hAnsi="PT Astra Serif" w:cs="PT Astra Serif"/>
                  <w:color w:val="00000A"/>
                  <w:sz w:val="20"/>
                  <w:szCs w:val="20"/>
                  <w:u w:val="none"/>
                </w:rPr>
                <w:t>spo.tektula@tularegion.ru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151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Суворовский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район</w:t>
            </w:r>
            <w:proofErr w:type="spellEnd"/>
          </w:p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301430, г. 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Суворов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Ленинского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Юбилея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, д. 4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16199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пользователь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50/2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Клипперт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Людмила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Егоровна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8 (48763) 2-03-52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37" w:history="1">
              <w:r>
                <w:rPr>
                  <w:rStyle w:val="Internetlink"/>
                  <w:rFonts w:ascii="PT Astra Serif" w:eastAsia="Times New Roman" w:hAnsi="PT Astra Serif" w:cs="PT Astra Serif"/>
                  <w:sz w:val="20"/>
                  <w:szCs w:val="20"/>
                  <w:lang w:eastAsia="ru-RU"/>
                </w:rPr>
                <w:t>npo.profuch34@tularegion.ru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город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Тула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техникум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социальных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технологий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300002,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Тула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Демидовская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д. 47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19460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Фотограф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val="en-US"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фотографии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75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/3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Клыгина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Ольга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Викторовна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(4872) 47-51-35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38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gpou.TulTehnSocTeh@tularegion.ru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16199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Ввод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обработка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информации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/4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1502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Узловский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район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br/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Тульской области «Узловский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машиностроительный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301602, г.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Узловая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Трудовые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резервы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 13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16199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вычислительных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Цифровой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пользователь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Ермолаева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Ульяна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Игоревна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(48731) 6-42-77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39" w:history="1">
              <w:r>
                <w:rPr>
                  <w:rStyle w:val="Internetlink"/>
                  <w:rFonts w:ascii="PT Astra Serif" w:eastAsia="Arial Unicode MS" w:hAnsi="PT Astra Serif" w:cs="PT Astra Serif"/>
                  <w:color w:val="00000A"/>
                  <w:sz w:val="20"/>
                  <w:szCs w:val="20"/>
                  <w:u w:val="none"/>
                </w:rPr>
                <w:t>spo.mk.uzlovaya@tularegion.ru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13321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Лаборант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химического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анализа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лабораторного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анализа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50/2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Чернский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район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br/>
            </w: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Чернский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профессионально-педагогический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301090,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Чернский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район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пос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Чернь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Ленина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 62-а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Вожатый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Вожатый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–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навигатор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твоих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возможностей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20/1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Фадеева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Елена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Николаевна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(4872) 26-80-37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40" w:history="1">
              <w:r>
                <w:rPr>
                  <w:rStyle w:val="Internetlink"/>
                  <w:rFonts w:ascii="PT Astra Serif" w:hAnsi="PT Astra Serif" w:cs="PT Astra Serif"/>
                  <w:color w:val="00000A"/>
                  <w:sz w:val="20"/>
                  <w:szCs w:val="20"/>
                  <w:u w:val="none"/>
                </w:rPr>
                <w:t>elenafadeeva.2010@mail.ru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257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 xml:space="preserve">19520 </w:t>
            </w: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Художник</w:t>
            </w:r>
            <w:proofErr w:type="spellEnd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росписи</w:t>
            </w:r>
            <w:proofErr w:type="spellEnd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по</w:t>
            </w:r>
            <w:proofErr w:type="spellEnd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 </w:t>
            </w: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дереву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Художник</w:t>
            </w:r>
            <w:proofErr w:type="spellEnd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росписи</w:t>
            </w:r>
            <w:proofErr w:type="spellEnd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по</w:t>
            </w:r>
            <w:proofErr w:type="spellEnd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 </w:t>
            </w:r>
            <w:proofErr w:type="spellStart"/>
            <w:r>
              <w:rPr>
                <w:rFonts w:ascii="PT Astra Serif" w:eastAsia="Times New Roman" w:hAnsi="PT Astra Serif" w:cs="PT Astra Serif"/>
                <w:sz w:val="22"/>
                <w:szCs w:val="22"/>
                <w:lang w:eastAsia="ru-RU"/>
              </w:rPr>
              <w:t>дереву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20/1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район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политехнический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колледж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301245,</w:t>
            </w: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г.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Щекино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Советская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 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13321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Лаборант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химического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анализа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Современный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химический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анализ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80/4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Тимохина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Светлана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Юрьевна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8 (48751) 5-46-41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color w:val="00000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color w:val="00000A"/>
                <w:sz w:val="20"/>
                <w:szCs w:val="20"/>
                <w:lang w:eastAsia="ru-RU"/>
              </w:rPr>
              <w:t>timohinasvetlana@tularegion.org</w:t>
            </w:r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17531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Рабочий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зеленого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хозяйства</w:t>
            </w:r>
            <w:proofErr w:type="spell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Рабочий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зеленого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хозяйства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20/1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D45893">
            <w:pPr>
              <w:pStyle w:val="a5"/>
              <w:numPr>
                <w:ilvl w:val="0"/>
                <w:numId w:val="1"/>
              </w:numPr>
              <w:snapToGrid w:val="0"/>
              <w:spacing w:line="100" w:lineRule="atLeast"/>
              <w:ind w:left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bookmarkStart w:id="0" w:name="_GoBack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Ясногорский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район</w:t>
            </w:r>
            <w:proofErr w:type="spellEnd"/>
          </w:p>
        </w:tc>
        <w:tc>
          <w:tcPr>
            <w:tcW w:w="2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Государственное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профессиональное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образовательное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учреждение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Тульской области «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Ясногорский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технологический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техникум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301030, </w:t>
            </w: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г. 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Ясногорск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 xml:space="preserve">. Л. </w:t>
            </w:r>
            <w:proofErr w:type="spellStart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Толстого</w:t>
            </w:r>
            <w:proofErr w:type="spellEnd"/>
            <w:r>
              <w:rPr>
                <w:rFonts w:ascii="PT Astra Serif" w:eastAsia="Times New Roman" w:hAnsi="PT Astra Serif" w:cs="PT Astra Serif"/>
                <w:bCs/>
                <w:sz w:val="20"/>
                <w:szCs w:val="20"/>
                <w:lang w:eastAsia="ru-RU"/>
              </w:rPr>
              <w:t>, д. 1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16199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Оператор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электронно-вычислительных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и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вычислительных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машин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Специалист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по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обработке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информации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на ПК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50/3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Бузовкина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Юлия</w:t>
            </w:r>
            <w:proofErr w:type="spellEnd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Александровна</w:t>
            </w:r>
            <w:proofErr w:type="spellEnd"/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</w:rPr>
              <w:t>8 (48766) 2-72-97</w:t>
            </w:r>
          </w:p>
          <w:p w:rsidR="00D45893" w:rsidRDefault="00D45893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</w:rPr>
            </w:pPr>
          </w:p>
          <w:p w:rsidR="00D45893" w:rsidRDefault="00072402">
            <w:pPr>
              <w:pStyle w:val="Standard"/>
              <w:spacing w:line="100" w:lineRule="atLeast"/>
              <w:jc w:val="center"/>
            </w:pPr>
            <w:hyperlink r:id="rId41" w:history="1">
              <w:r>
                <w:rPr>
                  <w:rStyle w:val="Internetlink"/>
                  <w:rFonts w:ascii="PT Astra Serif" w:eastAsia="Arial Unicode MS" w:hAnsi="PT Astra Serif" w:cs="PT Astra Serif"/>
                  <w:sz w:val="20"/>
                  <w:szCs w:val="20"/>
                </w:rPr>
                <w:t>spo.tt.yasnogorsk@tularegion.ru</w:t>
              </w:r>
            </w:hyperlink>
          </w:p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54.01.20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Графический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дизайнер</w:t>
            </w:r>
            <w:proofErr w:type="spell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3D-дизайн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32/2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tr w:rsidR="00D45893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  <w:tc>
          <w:tcPr>
            <w:tcW w:w="23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09.01.02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Наладчик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компьютерных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сетей</w:t>
            </w:r>
            <w:proofErr w:type="spellEnd"/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Сетевой</w:t>
            </w:r>
            <w:proofErr w:type="spellEnd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PT Astra Serif" w:eastAsia="Times New Roman" w:hAnsi="PT Astra Serif" w:cs="PT Astra Serif"/>
                <w:sz w:val="20"/>
                <w:szCs w:val="20"/>
                <w:lang w:eastAsia="ru-RU"/>
              </w:rPr>
              <w:t>инженер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5893" w:rsidRDefault="00072402">
            <w:pPr>
              <w:pStyle w:val="Standard"/>
              <w:spacing w:line="100" w:lineRule="atLeast"/>
              <w:jc w:val="center"/>
              <w:rPr>
                <w:rFonts w:ascii="PT Astra Serif" w:eastAsia="Arial Unicode MS" w:hAnsi="PT Astra Serif" w:cs="PT Astra Serif" w:hint="eastAsia"/>
                <w:sz w:val="20"/>
                <w:szCs w:val="20"/>
                <w:lang w:eastAsia="ru-RU"/>
              </w:rPr>
            </w:pPr>
            <w:r>
              <w:rPr>
                <w:rFonts w:ascii="PT Astra Serif" w:eastAsia="Arial Unicode MS" w:hAnsi="PT Astra Serif" w:cs="PT Astra Serif"/>
                <w:sz w:val="20"/>
                <w:szCs w:val="20"/>
                <w:lang w:eastAsia="ru-RU"/>
              </w:rPr>
              <w:t>25/1</w:t>
            </w:r>
          </w:p>
        </w:tc>
        <w:tc>
          <w:tcPr>
            <w:tcW w:w="1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072402"/>
        </w:tc>
      </w:tr>
      <w:bookmarkEnd w:id="0"/>
    </w:tbl>
    <w:p w:rsidR="00D45893" w:rsidRDefault="00D45893">
      <w:pPr>
        <w:pStyle w:val="Standard"/>
        <w:rPr>
          <w:rFonts w:ascii="PT Astra Serif" w:hAnsi="PT Astra Serif" w:cs="PT Astra Serif"/>
        </w:rPr>
      </w:pPr>
    </w:p>
    <w:sectPr w:rsidR="00D45893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2402">
      <w:r>
        <w:separator/>
      </w:r>
    </w:p>
  </w:endnote>
  <w:endnote w:type="continuationSeparator" w:id="0">
    <w:p w:rsidR="00000000" w:rsidRDefault="00072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Cambria"/>
    <w:charset w:val="CC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2402">
      <w:r>
        <w:rPr>
          <w:color w:val="000000"/>
        </w:rPr>
        <w:separator/>
      </w:r>
    </w:p>
  </w:footnote>
  <w:footnote w:type="continuationSeparator" w:id="0">
    <w:p w:rsidR="00000000" w:rsidRDefault="00072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662C4"/>
    <w:multiLevelType w:val="multilevel"/>
    <w:tmpl w:val="A0869B9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93"/>
    <w:rsid w:val="00072402"/>
    <w:rsid w:val="0089419C"/>
    <w:rsid w:val="00D4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ndale Sans U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3">
    <w:name w:val="WW8Num3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lga.Chudakova@tularegion.org" TargetMode="External"/><Relationship Id="rId18" Type="http://schemas.openxmlformats.org/officeDocument/2006/relationships/hyperlink" Target="mailto:spo.bolmashteh@tularegion.ru" TargetMode="External"/><Relationship Id="rId26" Type="http://schemas.openxmlformats.org/officeDocument/2006/relationships/hyperlink" Target="mailto:info@copp71.ru" TargetMode="External"/><Relationship Id="rId39" Type="http://schemas.openxmlformats.org/officeDocument/2006/relationships/hyperlink" Target="mailto:spo.mk.uzlovaya@tularegion.ru" TargetMode="External"/><Relationship Id="rId21" Type="http://schemas.openxmlformats.org/officeDocument/2006/relationships/hyperlink" Target="mailto:larisa.demidova@tularegion.org" TargetMode="External"/><Relationship Id="rId34" Type="http://schemas.openxmlformats.org/officeDocument/2006/relationships/hyperlink" Target="mailto:spo.shk@tularegion.ru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mailto:Olga.Chudakova@tularegion.org" TargetMode="External"/><Relationship Id="rId20" Type="http://schemas.openxmlformats.org/officeDocument/2006/relationships/hyperlink" Target="mailto:spo.pk.novomoskovsk@tularegion.ru" TargetMode="External"/><Relationship Id="rId29" Type="http://schemas.openxmlformats.org/officeDocument/2006/relationships/hyperlink" Target="mailto:spo.tpk1@tularegion.ru" TargetMode="External"/><Relationship Id="rId41" Type="http://schemas.openxmlformats.org/officeDocument/2006/relationships/hyperlink" Target="mailto:spo.tt.yasnogorsk@tularegio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Olga.Chudakova@tularegion.org" TargetMode="External"/><Relationship Id="rId24" Type="http://schemas.openxmlformats.org/officeDocument/2006/relationships/hyperlink" Target="mailto:info@copp71.ru" TargetMode="External"/><Relationship Id="rId32" Type="http://schemas.openxmlformats.org/officeDocument/2006/relationships/hyperlink" Target="mailto:spo.ksot.tula@tularegion.ru" TargetMode="External"/><Relationship Id="rId37" Type="http://schemas.openxmlformats.org/officeDocument/2006/relationships/hyperlink" Target="mailto:npo.profuch34@tularegion.ru" TargetMode="External"/><Relationship Id="rId40" Type="http://schemas.openxmlformats.org/officeDocument/2006/relationships/hyperlink" Target="mailto:elenafadeeva.2010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Olga.Chudakova@tularegion.org" TargetMode="External"/><Relationship Id="rId23" Type="http://schemas.openxmlformats.org/officeDocument/2006/relationships/hyperlink" Target="mailto:sergey.ermakov@tularegion.org" TargetMode="External"/><Relationship Id="rId28" Type="http://schemas.openxmlformats.org/officeDocument/2006/relationships/hyperlink" Target="mailto:info@copp71.ru" TargetMode="External"/><Relationship Id="rId36" Type="http://schemas.openxmlformats.org/officeDocument/2006/relationships/hyperlink" Target="mailto:spo.tektula@tularegion.ru" TargetMode="External"/><Relationship Id="rId10" Type="http://schemas.openxmlformats.org/officeDocument/2006/relationships/hyperlink" Target="mailto:Olga.Chudakova@tularegion.org" TargetMode="External"/><Relationship Id="rId19" Type="http://schemas.openxmlformats.org/officeDocument/2006/relationships/hyperlink" Target="mailto:spo.bolmashteh@tularegion.ru" TargetMode="External"/><Relationship Id="rId31" Type="http://schemas.openxmlformats.org/officeDocument/2006/relationships/hyperlink" Target="mailto:spo.tkptis@tula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.bpk@tularegion.ru" TargetMode="External"/><Relationship Id="rId14" Type="http://schemas.openxmlformats.org/officeDocument/2006/relationships/hyperlink" Target="mailto:Olga.Chudakova@tularegion.org" TargetMode="External"/><Relationship Id="rId22" Type="http://schemas.openxmlformats.org/officeDocument/2006/relationships/hyperlink" Target="mailto:social.ntpb@tularegion.org" TargetMode="External"/><Relationship Id="rId27" Type="http://schemas.openxmlformats.org/officeDocument/2006/relationships/hyperlink" Target="mailto:info@copp71.ru" TargetMode="External"/><Relationship Id="rId30" Type="http://schemas.openxmlformats.org/officeDocument/2006/relationships/hyperlink" Target="mailto:alena.usacheva.2018@bk.ru" TargetMode="External"/><Relationship Id="rId35" Type="http://schemas.openxmlformats.org/officeDocument/2006/relationships/hyperlink" Target="mailto:sveta.efimkina@yandex.ru" TargetMode="External"/><Relationship Id="rId43" Type="http://schemas.openxmlformats.org/officeDocument/2006/relationships/theme" Target="theme/theme1.xml"/><Relationship Id="rId8" Type="http://schemas.openxmlformats.org/officeDocument/2006/relationships/hyperlink" Target="mailto:spo.amtaleksin@tularegion.ru" TargetMode="External"/><Relationship Id="rId3" Type="http://schemas.microsoft.com/office/2007/relationships/stylesWithEffects" Target="stylesWithEffects.xml"/><Relationship Id="rId12" Type="http://schemas.openxmlformats.org/officeDocument/2006/relationships/hyperlink" Target="mailto:Olga.Chudakova@tularegion.org" TargetMode="External"/><Relationship Id="rId17" Type="http://schemas.openxmlformats.org/officeDocument/2006/relationships/hyperlink" Target="mailto:spo.politehdon@tularegion.ru" TargetMode="External"/><Relationship Id="rId25" Type="http://schemas.openxmlformats.org/officeDocument/2006/relationships/hyperlink" Target="mailto:info@copp71.ru" TargetMode="External"/><Relationship Id="rId33" Type="http://schemas.openxmlformats.org/officeDocument/2006/relationships/hyperlink" Target="mailto:denis.penyashkin@tularegion.org" TargetMode="External"/><Relationship Id="rId38" Type="http://schemas.openxmlformats.org/officeDocument/2006/relationships/hyperlink" Target="mailto:gpou.TulTehnSocTeh@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2020</Words>
  <Characters>11520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2</cp:revision>
  <dcterms:created xsi:type="dcterms:W3CDTF">2023-03-27T12:30:00Z</dcterms:created>
  <dcterms:modified xsi:type="dcterms:W3CDTF">2023-03-27T12:30:00Z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